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45" w:rsidRDefault="005E5145" w:rsidP="005E5145">
      <w:r>
        <w:t>Na temelju članka 27. stavaka 4. i 5. Uredbe o uredskom poslovanju (Narodne</w:t>
      </w:r>
      <w:r w:rsidR="00732B0F">
        <w:t xml:space="preserve"> novine broj 75/21) i članka 162</w:t>
      </w:r>
      <w:r>
        <w:t>. Statuta ravnateljica Osnovne škole Ant</w:t>
      </w:r>
      <w:r w:rsidR="00732B0F">
        <w:t>un Gustav Matoš Tovarnik dana 16.prosinca,2024</w:t>
      </w:r>
      <w:r>
        <w:t>.donosi:</w:t>
      </w:r>
    </w:p>
    <w:p w:rsidR="005E5145" w:rsidRDefault="005E5145" w:rsidP="005E5145"/>
    <w:p w:rsidR="005E5145" w:rsidRDefault="005E5145" w:rsidP="005E5145">
      <w:r>
        <w:t xml:space="preserve">                                       PLAN BROJČANIH OZNAKA USTROJSTVENIH JEDINICA  </w:t>
      </w:r>
    </w:p>
    <w:p w:rsidR="005E5145" w:rsidRDefault="005E5145" w:rsidP="005E5145">
      <w:r>
        <w:t xml:space="preserve">                                                   I SLUŽBENIH OSOBA U OSNOVNOJ</w:t>
      </w:r>
    </w:p>
    <w:p w:rsidR="005E5145" w:rsidRDefault="005E5145" w:rsidP="005E5145">
      <w:r>
        <w:t xml:space="preserve">                                           ŠKOLI ANTUN GUSTAV MATOŠ TOVARNIK</w:t>
      </w:r>
    </w:p>
    <w:p w:rsidR="005E5145" w:rsidRDefault="005E5145" w:rsidP="005E5145"/>
    <w:p w:rsidR="005E5145" w:rsidRDefault="0081798A" w:rsidP="005E5145">
      <w:r>
        <w:t xml:space="preserve">                                                                             </w:t>
      </w:r>
      <w:r w:rsidR="005E5145">
        <w:t xml:space="preserve">Članak 1. </w:t>
      </w:r>
    </w:p>
    <w:p w:rsidR="005E5145" w:rsidRDefault="005E5145" w:rsidP="005E5145">
      <w:r>
        <w:t>Rješenjem  i Planom klasifik</w:t>
      </w:r>
      <w:r w:rsidR="00F36246">
        <w:t>aci</w:t>
      </w:r>
      <w:r w:rsidR="00732B0F">
        <w:t>jskih oznaka, KLASA  : 035-01/24</w:t>
      </w:r>
      <w:r>
        <w:t>-01/1 ;URB</w:t>
      </w:r>
      <w:r w:rsidR="00732B0F">
        <w:t>ROJ:2196-82-24-01-01  od dana 16.12.2024</w:t>
      </w:r>
      <w:r w:rsidR="00F36246">
        <w:t>.  za  Osnovnu školu</w:t>
      </w:r>
      <w:r>
        <w:t xml:space="preserve"> Antun Gustav Matoš Tovarnik  utvrđena je brojčana oznaka .</w:t>
      </w:r>
    </w:p>
    <w:p w:rsidR="005E5145" w:rsidRDefault="0081798A" w:rsidP="005E5145">
      <w:r>
        <w:t xml:space="preserve">                                                                            </w:t>
      </w:r>
      <w:r w:rsidR="005E5145">
        <w:t>Članak 2.</w:t>
      </w:r>
    </w:p>
    <w:p w:rsidR="005E5145" w:rsidRDefault="005E5145" w:rsidP="005E5145">
      <w:r>
        <w:t>Planom brojčanih oznaka ustrojstvenih jednica i službenih osoba određuju se brojčane oznake ustrojstvenih jedinica i službenih osoba u  Osnovne škole Antun Gustav Matoš Tovarnik .</w:t>
      </w:r>
    </w:p>
    <w:p w:rsidR="005E5145" w:rsidRDefault="005E5145" w:rsidP="005E5145"/>
    <w:p w:rsidR="005E5145" w:rsidRDefault="005E5145" w:rsidP="005E5145">
      <w:r>
        <w:t xml:space="preserve">                                                                 </w:t>
      </w:r>
      <w:r w:rsidR="0081798A">
        <w:t xml:space="preserve">           </w:t>
      </w:r>
      <w:r>
        <w:t>Članak 3.</w:t>
      </w:r>
    </w:p>
    <w:p w:rsidR="005E5145" w:rsidRDefault="005E5145" w:rsidP="005E5145">
      <w:r>
        <w:t>Brojčane oznake ustrojstvenih jedinica i službenih osoba  u  Osnovne škole Antun Gustav Matoš Tovarnik   su:</w:t>
      </w:r>
    </w:p>
    <w:p w:rsidR="005E5145" w:rsidRDefault="005E5145" w:rsidP="005E5145"/>
    <w:p w:rsidR="005E5145" w:rsidRDefault="005E5145" w:rsidP="005E5145">
      <w:r>
        <w:t xml:space="preserve">USTROJSTVENA JEDINICA    BROJČANA OZNAKA      BROJČANA OZNAKA </w:t>
      </w:r>
    </w:p>
    <w:p w:rsidR="005E5145" w:rsidRDefault="005E5145" w:rsidP="005E5145">
      <w:r>
        <w:t xml:space="preserve">                                                                                              SLUŽBENE OSOBE</w:t>
      </w:r>
    </w:p>
    <w:p w:rsidR="005E5145" w:rsidRDefault="005E5145" w:rsidP="005E5145">
      <w:r>
        <w:t xml:space="preserve">  </w:t>
      </w:r>
    </w:p>
    <w:p w:rsidR="005E5145" w:rsidRDefault="005E5145" w:rsidP="005E5145">
      <w:r>
        <w:t>Ravnatelj i administrativno                      -01                      /01 Ravnatelj</w:t>
      </w:r>
    </w:p>
    <w:p w:rsidR="005E5145" w:rsidRDefault="005E5145" w:rsidP="005E5145">
      <w:r>
        <w:t>tehnička služba                                                                    /02 Tajništvo</w:t>
      </w:r>
    </w:p>
    <w:p w:rsidR="005E5145" w:rsidRDefault="005E5145" w:rsidP="005E5145">
      <w:r>
        <w:t xml:space="preserve">                                                                                               /03 Računovodstvo</w:t>
      </w:r>
    </w:p>
    <w:p w:rsidR="005E5145" w:rsidRDefault="005E5145" w:rsidP="005E5145">
      <w:r>
        <w:t xml:space="preserve">                                                                                               </w:t>
      </w:r>
    </w:p>
    <w:p w:rsidR="005E5145" w:rsidRDefault="00F8746C" w:rsidP="005E5145">
      <w:r>
        <w:t>Stručna</w:t>
      </w:r>
      <w:r w:rsidR="005E5145">
        <w:t xml:space="preserve">   služba                                           -02 </w:t>
      </w:r>
      <w:r w:rsidR="005E5145">
        <w:tab/>
      </w:r>
      <w:r w:rsidR="005E5145">
        <w:tab/>
        <w:t xml:space="preserve">    /01 </w:t>
      </w:r>
      <w:r w:rsidR="0081798A">
        <w:t>Pedagog</w:t>
      </w:r>
    </w:p>
    <w:p w:rsidR="00F8746C" w:rsidRDefault="00F8746C" w:rsidP="005E5145">
      <w:r>
        <w:t xml:space="preserve">                                                                                   </w:t>
      </w:r>
      <w:r w:rsidR="0081798A">
        <w:t xml:space="preserve">                     /02 Informatičar</w:t>
      </w:r>
    </w:p>
    <w:p w:rsidR="005E5145" w:rsidRDefault="005E5145" w:rsidP="005E5145">
      <w:r>
        <w:t xml:space="preserve">                                                              </w:t>
      </w:r>
      <w:r>
        <w:tab/>
      </w:r>
      <w:r>
        <w:tab/>
      </w:r>
      <w:r>
        <w:tab/>
      </w:r>
    </w:p>
    <w:p w:rsidR="005E5145" w:rsidRDefault="005E5145" w:rsidP="005E5145">
      <w:r>
        <w:t xml:space="preserve">                                                                  Članak 4.</w:t>
      </w:r>
    </w:p>
    <w:p w:rsidR="005E5145" w:rsidRDefault="005E5145" w:rsidP="005E5145">
      <w:r>
        <w:lastRenderedPageBreak/>
        <w:t>Ovaj Plan brojčanih oznaka ustrojstvenih jednica i službenih osoba  pr</w:t>
      </w:r>
      <w:r w:rsidR="00F36246">
        <w:t>imjenjuje se od 01.siječnja 2024</w:t>
      </w:r>
      <w:r>
        <w:t>. godine a stupa na snagu dan nakon dana objave na oglasnoj ploči Osnovne škole Antun Gustav Matoš Tovarnik .</w:t>
      </w:r>
    </w:p>
    <w:p w:rsidR="005E5145" w:rsidRDefault="001266E2" w:rsidP="005E5145">
      <w:r>
        <w:t xml:space="preserve">                                                                          </w:t>
      </w:r>
      <w:r w:rsidR="005E5145">
        <w:t>Članak 5.</w:t>
      </w:r>
    </w:p>
    <w:p w:rsidR="005E5145" w:rsidRDefault="005E5145" w:rsidP="005E5145">
      <w:r>
        <w:t>U roku od tri  dana od stupanja na snagu ovaj Plan brojčanih oznaka ustrojstvenih jednica i službenih osoba  biti će objavljen na mrežnoj stranici Osnovne škole Antun Gustav Matoš Tovarnik .</w:t>
      </w:r>
      <w:r w:rsidR="0081798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5145" w:rsidRDefault="005E5145" w:rsidP="005E5145">
      <w:r>
        <w:t>Ovaj Plan brojčanih oznaka ustrojstvenih jednica i službenih osoba  objavljen je na oglasnoj ploči  Osnovne škole Antu</w:t>
      </w:r>
      <w:r w:rsidR="00732B0F">
        <w:t>n Gustav Matoš Tovarnik  dana 17</w:t>
      </w:r>
      <w:r>
        <w:t>.</w:t>
      </w:r>
      <w:r w:rsidR="001266E2">
        <w:t xml:space="preserve"> </w:t>
      </w:r>
      <w:r>
        <w:t>p</w:t>
      </w:r>
      <w:r w:rsidR="00F36246">
        <w:t>rosinca  202</w:t>
      </w:r>
      <w:r w:rsidR="00732B0F">
        <w:t>4</w:t>
      </w:r>
      <w:r>
        <w:t>. a stupio je</w:t>
      </w:r>
      <w:r w:rsidR="00732B0F">
        <w:t xml:space="preserve"> na snagu dana 01.siječnja  2025</w:t>
      </w:r>
      <w:bookmarkStart w:id="0" w:name="_GoBack"/>
      <w:bookmarkEnd w:id="0"/>
      <w:r>
        <w:t>.</w:t>
      </w:r>
    </w:p>
    <w:p w:rsidR="005E5145" w:rsidRDefault="005E5145" w:rsidP="005E5145"/>
    <w:p w:rsidR="005E5145" w:rsidRDefault="005E5145" w:rsidP="005E51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5E5145" w:rsidRDefault="005E5145" w:rsidP="005E5145"/>
    <w:p w:rsidR="005E5145" w:rsidRDefault="00732B0F" w:rsidP="005E5145">
      <w:r>
        <w:t>KLASA:035-01/24</w:t>
      </w:r>
      <w:r w:rsidR="00F36246">
        <w:t>-01/2</w:t>
      </w:r>
    </w:p>
    <w:p w:rsidR="005E5145" w:rsidRDefault="00732B0F" w:rsidP="005E5145">
      <w:r>
        <w:t>URBROJ:2196-82-24</w:t>
      </w:r>
      <w:r w:rsidR="005E5145">
        <w:t>-01-01</w:t>
      </w:r>
    </w:p>
    <w:p w:rsidR="00492DC9" w:rsidRDefault="00732B0F" w:rsidP="005E5145">
      <w:r>
        <w:t>Tovarnik, 16.prosinca 2024</w:t>
      </w:r>
      <w:r w:rsidR="005E5145">
        <w:t>.</w:t>
      </w:r>
    </w:p>
    <w:sectPr w:rsidR="00492D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45"/>
    <w:rsid w:val="001266E2"/>
    <w:rsid w:val="00492DC9"/>
    <w:rsid w:val="005E5145"/>
    <w:rsid w:val="00732B0F"/>
    <w:rsid w:val="0081798A"/>
    <w:rsid w:val="00F36246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B07D"/>
  <w15:chartTrackingRefBased/>
  <w15:docId w15:val="{CB6E4BA0-5A84-4E73-8D5E-8B92FED4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CF42-40F2-4F4F-8107-9607C128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11</cp:revision>
  <cp:lastPrinted>2022-12-13T08:37:00Z</cp:lastPrinted>
  <dcterms:created xsi:type="dcterms:W3CDTF">2022-12-07T12:56:00Z</dcterms:created>
  <dcterms:modified xsi:type="dcterms:W3CDTF">2024-11-28T11:58:00Z</dcterms:modified>
</cp:coreProperties>
</file>