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00" w:rsidRDefault="00D50700">
      <w:r>
        <w:t>KEMIJA 8A ,8B  1.6.2020.</w:t>
      </w:r>
    </w:p>
    <w:p w:rsidR="00D50700" w:rsidRDefault="00D50700">
      <w:r>
        <w:t>POGLEDAJTE EDUVIZIJU</w:t>
      </w:r>
    </w:p>
    <w:p w:rsidR="006163D4" w:rsidRDefault="00D50700">
      <w:r>
        <w:t>FOSILNA GORIVA</w:t>
      </w:r>
    </w:p>
    <w:p w:rsidR="00D50700" w:rsidRDefault="00F86C4C">
      <w:pPr>
        <w:rPr>
          <w:rStyle w:val="Hiperveza"/>
        </w:rPr>
      </w:pPr>
      <w:hyperlink r:id="rId4" w:history="1">
        <w:r w:rsidR="00D50700">
          <w:rPr>
            <w:rStyle w:val="Hiperveza"/>
          </w:rPr>
          <w:t>http://www.eduvizija.hr/portal/lekcija/8-razred-kemija-fosilna-goriva</w:t>
        </w:r>
      </w:hyperlink>
    </w:p>
    <w:p w:rsidR="00F86C4C" w:rsidRDefault="00F86C4C">
      <w:pPr>
        <w:rPr>
          <w:rStyle w:val="Hiperveza"/>
        </w:rPr>
      </w:pPr>
      <w:r>
        <w:rPr>
          <w:rStyle w:val="Hiperveza"/>
        </w:rPr>
        <w:t>NEKOLIKO KRATKIH PITANJA-ponovite,meni ništa ne šaljete</w:t>
      </w:r>
      <w:bookmarkStart w:id="0" w:name="_GoBack"/>
      <w:bookmarkEnd w:id="0"/>
    </w:p>
    <w:p w:rsidR="00F86C4C" w:rsidRPr="00F86C4C" w:rsidRDefault="00F86C4C" w:rsidP="00F86C4C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F86C4C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Koje svojstvo ne pripada fosilnim gorivima: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25pt;height:18pt" o:ole="">
            <v:imagedata r:id="rId5" o:title=""/>
          </v:shape>
          <w:control r:id="rId6" w:name="DefaultOcxName" w:shapeid="_x0000_i1082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spaljivanjem daju energiju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81" type="#_x0000_t75" style="width:20.25pt;height:18pt" o:ole="">
            <v:imagedata r:id="rId5" o:title=""/>
          </v:shape>
          <w:control r:id="rId7" w:name="DefaultOcxName1" w:shapeid="_x0000_i1081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nastali su u geološkom razdoblju karbona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80" type="#_x0000_t75" style="width:20.25pt;height:18pt" o:ole="">
            <v:imagedata r:id="rId5" o:title=""/>
          </v:shape>
          <w:control r:id="rId8" w:name="DefaultOcxName2" w:shapeid="_x0000_i1080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obnovljivi su izvori energije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.75pt" o:hrstd="t" o:hrnoshade="t" o:hr="t" fillcolor="#303f50" stroked="f"/>
        </w:pict>
      </w:r>
    </w:p>
    <w:p w:rsidR="00F86C4C" w:rsidRPr="00F86C4C" w:rsidRDefault="00F86C4C" w:rsidP="00F86C4C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F86C4C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Nafta je: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9" type="#_x0000_t75" style="width:20.25pt;height:18pt" o:ole="">
            <v:imagedata r:id="rId5" o:title=""/>
          </v:shape>
          <w:control r:id="rId9" w:name="DefaultOcxName3" w:shapeid="_x0000_i1079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smjesa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8" type="#_x0000_t75" style="width:20.25pt;height:18pt" o:ole="">
            <v:imagedata r:id="rId5" o:title=""/>
          </v:shape>
          <w:control r:id="rId10" w:name="DefaultOcxName4" w:shapeid="_x0000_i1078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kemijski spoj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7" type="#_x0000_t75" style="width:20.25pt;height:18pt" o:ole="">
            <v:imagedata r:id="rId5" o:title=""/>
          </v:shape>
          <w:control r:id="rId11" w:name="DefaultOcxName5" w:shapeid="_x0000_i1077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elementarna tvar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.75pt" o:hrstd="t" o:hrnoshade="t" o:hr="t" fillcolor="#303f50" stroked="f"/>
        </w:pict>
      </w:r>
    </w:p>
    <w:p w:rsidR="00F86C4C" w:rsidRPr="00F86C4C" w:rsidRDefault="00F86C4C" w:rsidP="00F86C4C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F86C4C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Nafta se prerađuje u rafinerijama procesom koji se zove: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6" type="#_x0000_t75" style="width:20.25pt;height:18pt" o:ole="">
            <v:imagedata r:id="rId5" o:title=""/>
          </v:shape>
          <w:control r:id="rId12" w:name="DefaultOcxName6" w:shapeid="_x0000_i1076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suha destilacija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5" type="#_x0000_t75" style="width:20.25pt;height:18pt" o:ole="">
            <v:imagedata r:id="rId5" o:title=""/>
          </v:shape>
          <w:control r:id="rId13" w:name="DefaultOcxName7" w:shapeid="_x0000_i1075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frakcijska destilacija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4" type="#_x0000_t75" style="width:20.25pt;height:18pt" o:ole="">
            <v:imagedata r:id="rId5" o:title=""/>
          </v:shape>
          <w:control r:id="rId14" w:name="DefaultOcxName8" w:shapeid="_x0000_i1074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karbonizacija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.75pt" o:hrstd="t" o:hrnoshade="t" o:hr="t" fillcolor="#303f50" stroked="f"/>
        </w:pict>
      </w:r>
    </w:p>
    <w:p w:rsidR="00F86C4C" w:rsidRPr="00F86C4C" w:rsidRDefault="00F86C4C" w:rsidP="00F86C4C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F86C4C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Suhom destilacijom drva nastaje: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3" type="#_x0000_t75" style="width:20.25pt;height:18pt" o:ole="">
            <v:imagedata r:id="rId5" o:title=""/>
          </v:shape>
          <w:control r:id="rId15" w:name="DefaultOcxName9" w:shapeid="_x0000_i1073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koks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2" type="#_x0000_t75" style="width:20.25pt;height:18pt" o:ole="">
            <v:imagedata r:id="rId5" o:title=""/>
          </v:shape>
          <w:control r:id="rId16" w:name="DefaultOcxName10" w:shapeid="_x0000_i1072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čađa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1" type="#_x0000_t75" style="width:20.25pt;height:18pt" o:ole="">
            <v:imagedata r:id="rId5" o:title=""/>
          </v:shape>
          <w:control r:id="rId17" w:name="DefaultOcxName11" w:shapeid="_x0000_i1071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drveni ugljen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.75pt" o:hrstd="t" o:hrnoshade="t" o:hr="t" fillcolor="#303f50" stroked="f"/>
        </w:pict>
      </w:r>
    </w:p>
    <w:p w:rsidR="00F86C4C" w:rsidRPr="00F86C4C" w:rsidRDefault="00F86C4C" w:rsidP="00F86C4C">
      <w:pPr>
        <w:shd w:val="clear" w:color="auto" w:fill="FFFFFF"/>
        <w:spacing w:before="195" w:after="270" w:line="240" w:lineRule="auto"/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</w:pPr>
      <w:r w:rsidRPr="00F86C4C">
        <w:rPr>
          <w:rFonts w:ascii="CorbelRegular" w:eastAsia="Times New Roman" w:hAnsi="CorbelRegular" w:cs="Times New Roman"/>
          <w:b/>
          <w:bCs/>
          <w:color w:val="303F50"/>
          <w:sz w:val="20"/>
          <w:szCs w:val="20"/>
          <w:lang w:eastAsia="hr-HR"/>
        </w:rPr>
        <w:t>Zemni plin se uglavnom sastoji od: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70" type="#_x0000_t75" style="width:20.25pt;height:18pt" o:ole="">
            <v:imagedata r:id="rId5" o:title=""/>
          </v:shape>
          <w:control r:id="rId18" w:name="DefaultOcxName12" w:shapeid="_x0000_i1070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vodika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69" type="#_x0000_t75" style="width:20.25pt;height:18pt" o:ole="">
            <v:imagedata r:id="rId5" o:title=""/>
          </v:shape>
          <w:control r:id="rId19" w:name="DefaultOcxName13" w:shapeid="_x0000_i1069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metana</w: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lang w:eastAsia="hr-HR"/>
        </w:rPr>
        <w:br/>
      </w: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68" type="#_x0000_t75" style="width:20.25pt;height:18pt" o:ole="">
            <v:imagedata r:id="rId5" o:title=""/>
          </v:shape>
          <w:control r:id="rId20" w:name="DefaultOcxName14" w:shapeid="_x0000_i1068"/>
        </w:object>
      </w:r>
      <w:r w:rsidRPr="00F86C4C">
        <w:rPr>
          <w:rFonts w:ascii="CorbelRegular" w:eastAsia="Times New Roman" w:hAnsi="CorbelRegular" w:cs="Times New Roman"/>
          <w:color w:val="303F50"/>
          <w:sz w:val="20"/>
          <w:szCs w:val="20"/>
          <w:shd w:val="clear" w:color="auto" w:fill="FFFFFF"/>
          <w:lang w:eastAsia="hr-HR"/>
        </w:rPr>
        <w:t> ugljika</w:t>
      </w:r>
    </w:p>
    <w:p w:rsidR="00F86C4C" w:rsidRPr="00F86C4C" w:rsidRDefault="00F86C4C" w:rsidP="00F8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.75pt" o:hrstd="t" o:hrnoshade="t" o:hr="t" fillcolor="#303f50" stroked="f"/>
        </w:pict>
      </w:r>
    </w:p>
    <w:p w:rsidR="00F86C4C" w:rsidRDefault="00F86C4C" w:rsidP="00F86C4C">
      <w:r w:rsidRPr="00F86C4C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>
          <v:shape id="_x0000_i1084" type="#_x0000_t75" style="width:76.5pt;height:22.5pt" o:ole="">
            <v:imagedata r:id="rId21" o:title=""/>
          </v:shape>
          <w:control r:id="rId22" w:name="DefaultOcxName15" w:shapeid="_x0000_i1084"/>
        </w:object>
      </w:r>
    </w:p>
    <w:sectPr w:rsidR="00F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00"/>
    <w:rsid w:val="006163D4"/>
    <w:rsid w:val="00D50700"/>
    <w:rsid w:val="00F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D5B02-C2D5-4C51-9A03-D0C74178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hyperlink" Target="http://www.eduvizija.hr/portal/lekcija/8-razred-kemija-fosilna-goriva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3</cp:revision>
  <dcterms:created xsi:type="dcterms:W3CDTF">2020-05-28T17:26:00Z</dcterms:created>
  <dcterms:modified xsi:type="dcterms:W3CDTF">2020-05-28T17:31:00Z</dcterms:modified>
</cp:coreProperties>
</file>