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D3" w:rsidRPr="003A1FD3" w:rsidRDefault="003A1FD3" w:rsidP="003A1FD3">
      <w:pPr>
        <w:spacing w:line="259" w:lineRule="auto"/>
      </w:pPr>
      <w:r w:rsidRPr="003A1FD3">
        <w:t>REPUBLIKA HRVATSKA</w:t>
      </w:r>
    </w:p>
    <w:p w:rsidR="003A1FD3" w:rsidRDefault="003A1FD3" w:rsidP="003A1FD3">
      <w:pPr>
        <w:spacing w:line="259" w:lineRule="auto"/>
      </w:pPr>
      <w:r w:rsidRPr="003A1FD3">
        <w:t>OSNOVNA ŠKOLA ANTUN GUSTAV MATOŠ TOVARNIK</w:t>
      </w:r>
    </w:p>
    <w:p w:rsidR="00D91C9D" w:rsidRPr="003A1FD3" w:rsidRDefault="00D91C9D" w:rsidP="003A1FD3">
      <w:pPr>
        <w:spacing w:line="259" w:lineRule="auto"/>
      </w:pPr>
      <w:r>
        <w:t>CDŠ</w:t>
      </w:r>
    </w:p>
    <w:p w:rsidR="003A1FD3" w:rsidRPr="003A1FD3" w:rsidRDefault="000E31D4" w:rsidP="003A1FD3">
      <w:pPr>
        <w:spacing w:line="259" w:lineRule="auto"/>
      </w:pPr>
      <w:r>
        <w:t>KLASA: 112-02/23-01/19</w:t>
      </w:r>
    </w:p>
    <w:p w:rsidR="003A1FD3" w:rsidRPr="003A1FD3" w:rsidRDefault="003A1FD3" w:rsidP="003A1FD3">
      <w:pPr>
        <w:spacing w:line="259" w:lineRule="auto"/>
      </w:pPr>
      <w:r>
        <w:t>URBROJ: 2196-82-23</w:t>
      </w:r>
      <w:r w:rsidRPr="003A1FD3">
        <w:t>-01-01</w:t>
      </w:r>
    </w:p>
    <w:p w:rsidR="003A1FD3" w:rsidRPr="003A1FD3" w:rsidRDefault="003A1FD3" w:rsidP="003A1FD3">
      <w:pPr>
        <w:spacing w:line="259" w:lineRule="auto"/>
      </w:pPr>
      <w:r w:rsidRPr="003A1FD3">
        <w:t>OIB: 46531402053</w:t>
      </w:r>
    </w:p>
    <w:p w:rsidR="003A1FD3" w:rsidRPr="003A1FD3" w:rsidRDefault="000E31D4" w:rsidP="003A1FD3">
      <w:pPr>
        <w:spacing w:line="259" w:lineRule="auto"/>
      </w:pPr>
      <w:r>
        <w:t>Broj spisa:609</w:t>
      </w:r>
      <w:r w:rsidR="003A1FD3">
        <w:t>/23</w:t>
      </w:r>
    </w:p>
    <w:p w:rsidR="003A1FD3" w:rsidRPr="003A1FD3" w:rsidRDefault="003A1FD3" w:rsidP="003A1FD3">
      <w:pPr>
        <w:spacing w:line="259" w:lineRule="auto"/>
      </w:pPr>
      <w:r>
        <w:t>Tovarnik, 09. listopada, 2023</w:t>
      </w:r>
      <w:r w:rsidRPr="003A1FD3">
        <w:t>.godine</w:t>
      </w:r>
    </w:p>
    <w:p w:rsidR="003A1FD3" w:rsidRDefault="003A1FD3" w:rsidP="003A1FD3">
      <w:r w:rsidRPr="003A1FD3">
        <w:t xml:space="preserve"> Na temelju članka 107. Zakona o odgoju i obrazovanju u osnovnoj i srednjoj školi ( NN 87/08., 86/09., 92/10., 105/10., 90/11., 5/12., 6/12., 86/12., 12</w:t>
      </w:r>
      <w:r w:rsidR="000E31D4">
        <w:t xml:space="preserve">6/12., 94/13., 152/14., 07/17.,  68/18., </w:t>
      </w:r>
      <w:r w:rsidRPr="003A1FD3">
        <w:t>98/19.</w:t>
      </w:r>
      <w:r w:rsidR="000E31D4">
        <w:t>,</w:t>
      </w:r>
      <w:r w:rsidRPr="003A1FD3">
        <w:t xml:space="preserve"> 64/20</w:t>
      </w:r>
      <w:r w:rsidR="000E31D4">
        <w:t xml:space="preserve">., i </w:t>
      </w:r>
      <w:r>
        <w:t>151/22</w:t>
      </w:r>
      <w:r w:rsidR="000A4840">
        <w:t>.</w:t>
      </w:r>
      <w:r w:rsidRPr="003A1FD3">
        <w:t xml:space="preserve"> ) i Pravilnika o odgovarajućoj vrsti obrazovanja učitelja i stručnih suradnika u osnovnoj  školi ( NN 6/2019 i  75/20</w:t>
      </w:r>
      <w:r w:rsidR="000A4840">
        <w:t>.</w:t>
      </w:r>
      <w:r w:rsidRPr="003A1FD3">
        <w:t>) , članaka 5. i 6. Pravilnika o postupku zapošljavanja te procjeni i vrednovanju kandidata za zapošljavanje Osnovne škole Antun Gustav Matoš Tovarnik,  suglasnosti Ureda državne uprave pri Vukovarsko-srijemskoj županiji, ravnateljica Osnovne škole Antun Gustav Matoš Tovarnik , Ljiljana Bandić, dipl.uč.</w:t>
      </w:r>
      <w:r w:rsidR="007C23FD">
        <w:t>spec.educ.</w:t>
      </w:r>
      <w:r w:rsidRPr="003A1FD3">
        <w:t xml:space="preserve"> objavljuje natječaj sa sljedećim sadržajem</w:t>
      </w:r>
    </w:p>
    <w:p w:rsidR="003A1FD3" w:rsidRDefault="003A1FD3" w:rsidP="003A1FD3"/>
    <w:p w:rsidR="003A1FD3" w:rsidRDefault="003A1FD3" w:rsidP="003A1FD3">
      <w:r>
        <w:t xml:space="preserve">NATJEČAJ za radno mjesto: </w:t>
      </w:r>
    </w:p>
    <w:p w:rsidR="003A1FD3" w:rsidRDefault="003A1FD3" w:rsidP="003A1FD3">
      <w:r>
        <w:t>1.</w:t>
      </w:r>
      <w:r>
        <w:tab/>
        <w:t>učitelja/ice glazbene kulture  na nepuno neodređeno radno vrijeme-12,5/18 sati u nastavi i ukupno tjedno radno vrijeme, radi popunjavanja upražnjenog radnog mjesta , uz uvje</w:t>
      </w:r>
      <w:r w:rsidR="001469A0">
        <w:t>t probnog rada u trajanju od šest mjeseci</w:t>
      </w:r>
      <w:bookmarkStart w:id="0" w:name="_GoBack"/>
      <w:bookmarkEnd w:id="0"/>
    </w:p>
    <w:p w:rsidR="003A1FD3" w:rsidRDefault="003A1FD3" w:rsidP="003A1FD3"/>
    <w:p w:rsidR="003A1FD3" w:rsidRDefault="003A1FD3" w:rsidP="003A1FD3">
      <w:r>
        <w:t xml:space="preserve"> Uvjeti:  Kandidati su dužni ispunjavati uvjete propisane Zakonom o odgoju i obrazovanju u osnovnoj i srednjoj školi ( NN 87/08., 86/09., 92/10., 105/10., 90/11., 5/12., 16/12., 86/12., 126/12., 94/13., 152/14., 07/17. i 68/18  i 98/19., 64/20</w:t>
      </w:r>
      <w:r w:rsidR="000E31D4">
        <w:t>.</w:t>
      </w:r>
      <w:r>
        <w:t>, 151/22</w:t>
      </w:r>
      <w:r w:rsidR="000E31D4">
        <w:t>.</w:t>
      </w:r>
      <w:r>
        <w:t>) i Pravilniku o odgovarajućoj vrsti obrazovanja učitelja i stručnih suradnika u osnovnoj  školi ( NN 6/2019 i 75/20 )</w:t>
      </w:r>
    </w:p>
    <w:p w:rsidR="003A1FD3" w:rsidRDefault="003A1FD3" w:rsidP="003A1FD3">
      <w:r>
        <w:t xml:space="preserve"> Uz prijavu na natječaj potrebno je dostaviti: </w:t>
      </w:r>
    </w:p>
    <w:p w:rsidR="003A1FD3" w:rsidRDefault="003A1FD3" w:rsidP="003A1FD3">
      <w:r>
        <w:t>- prijavu na natječaj vlastoručno potpisanu,</w:t>
      </w:r>
    </w:p>
    <w:p w:rsidR="003A1FD3" w:rsidRDefault="003A1FD3" w:rsidP="003A1FD3">
      <w:r>
        <w:t>- životopis ,</w:t>
      </w:r>
    </w:p>
    <w:p w:rsidR="003A1FD3" w:rsidRDefault="003A1FD3" w:rsidP="003A1FD3">
      <w:r>
        <w:t>-dokaz o stečenoj stručnoj spremi (preslika),</w:t>
      </w:r>
    </w:p>
    <w:p w:rsidR="003A1FD3" w:rsidRDefault="003A1FD3" w:rsidP="003A1FD3">
      <w:r>
        <w:t>- dokaz o državljanstvu,</w:t>
      </w:r>
    </w:p>
    <w:p w:rsidR="003A1FD3" w:rsidRDefault="003A1FD3" w:rsidP="003A1FD3">
      <w:r>
        <w:t xml:space="preserve">- elektronički zapis (Potvrdu) o podacima evidentiranim u bazi podataka Hrvatskog zavoda za mirovinsko osiguranje </w:t>
      </w:r>
    </w:p>
    <w:p w:rsidR="003A1FD3" w:rsidRDefault="003A1FD3" w:rsidP="003A1FD3">
      <w:r>
        <w:t>-Uvjerenje o nepostojanju zapreka za zasnivanje radnog odnosa u školi, prema čl.106. Zakona o odgoju i obrazovanju u osnovnoj i srednjoj školi ( ne starije od dana objave natječaja).</w:t>
      </w:r>
    </w:p>
    <w:p w:rsidR="003A1FD3" w:rsidRDefault="003A1FD3" w:rsidP="003A1FD3">
      <w:r>
        <w:lastRenderedPageBreak/>
        <w:t xml:space="preserve"> Rok za podnošenje prijava je  8 dana od dana objave na mrežnim stranicama  i oglasnim  pločama Hrvatskog zavoda za zapošljavanje te mrežnim  stranicama i oglasnim pločama  školske ustanove.</w:t>
      </w:r>
    </w:p>
    <w:p w:rsidR="003A1FD3" w:rsidRDefault="003A1FD3" w:rsidP="003A1FD3">
      <w:r>
        <w:t>Sve isprave odnosno prilozi dostavljaju se u neovjerenoj preslici i ne vraćaju se kandidatu/kinji nakon završetka natječajnog postupka. Uz prijavu na natječaj navesti adresu odnosno e-mail adresu na koju će se dostaviti obavijest o datumu i vremenu procjene odnosno testiranja.</w:t>
      </w:r>
    </w:p>
    <w:p w:rsidR="003A1FD3" w:rsidRDefault="003A1FD3" w:rsidP="003A1FD3">
      <w:r>
        <w:t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148/13, 98/19), članku 9. Zakona o profesionalnoj rehabilitaciji i zapošljavanju osoba s invaliditetom (Narodne novine broj 157/13, 152/14, 39/18, 32/20 ) dužne su u prijavi na javni natječaj pozvati se na to pravo i uz prijavu priložiti svu propisanu dokumentaciju prema posebnom zakonu, a  imaju prednost u odnosu na ostale kandidate samo pod jednakim uvjetima.</w:t>
      </w:r>
    </w:p>
    <w:p w:rsidR="003A1FD3" w:rsidRDefault="003A1FD3" w:rsidP="003A1FD3">
      <w:r>
        <w:t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sljedećoj poveznici:https://branitelji.gov.hr/UserDocsImages//NG/12%20Prosinac/Zapošljavanje//Popis%20dokaza%20za%20ostvarivanje%20prava%20prednosti%20pri%20zapošljavanju.pdf</w:t>
      </w:r>
    </w:p>
    <w:p w:rsidR="003A1FD3" w:rsidRDefault="003A1FD3" w:rsidP="003A1FD3">
      <w:r>
        <w:t xml:space="preserve"> Kandidati koji su pravodobno dostavili potpunu prijavu sa svim prilozima odnosno ispravama i ispunjavaju uvjete natječaja dužni su pristupiti procjeni odnosno testiranju prema odredbama o Pravilnika o postupku zapošljavanja te procjeni i vrednovanju kandidata za zapošljavanje  OŠ Antun Gustav Matoš Tovarnik   poveznice na isti : http://os-agmatos-tovarnik.skole.hr/dokumenti_skole</w:t>
      </w:r>
    </w:p>
    <w:p w:rsidR="003A1FD3" w:rsidRDefault="003A1FD3" w:rsidP="003A1FD3">
      <w:r>
        <w:t>Prijave s dokazima o ispunjavanju uvjeta dostaviti neposredno ili poštom u roku osam (8) dana od dana objave natječaja na mrežnoj stranici i oglasnoj ploči Hrvatskog zavoda za zapošljavanje, te na mrežnim stranicama škole http://os-agmatos-tovarnik.skole.hr/  i  na adresu : Osnovna škola Antun Gustav Matoš Tovarnik, Vukovarska 1, Tovarnik: “za natječaj”.</w:t>
      </w:r>
    </w:p>
    <w:p w:rsidR="003A1FD3" w:rsidRDefault="003A1FD3" w:rsidP="003A1FD3">
      <w:r>
        <w:t xml:space="preserve"> Procjena odnosno testiranje provodi se o poznavanju sljedećih propisa:</w:t>
      </w:r>
    </w:p>
    <w:p w:rsidR="003A1FD3" w:rsidRDefault="003A1FD3" w:rsidP="003A1FD3">
      <w:r>
        <w:t>1.</w:t>
      </w:r>
      <w:r>
        <w:tab/>
        <w:t xml:space="preserve">Zakona o odgoju i obrazovanju u osnovnoj i srednjoj školi (Narodne novine, broj 87/08., 86/09, 92/10.,105/10.,90/11., 16/12. , 86/12., 94/13, 152/14. ,7/17. i 68/18.i 98/19,64/20, 151/22), </w:t>
      </w:r>
    </w:p>
    <w:p w:rsidR="003A1FD3" w:rsidRDefault="003A1FD3" w:rsidP="003A1FD3">
      <w:r>
        <w:t>2.</w:t>
      </w:r>
      <w:r>
        <w:tab/>
        <w:t xml:space="preserve">Odluka o donošenju kurikuluma za nastavni predmet učitelja glazbene kulture i međupredmetnih tema za osnovne škole i gimnazije u Republici Hrvatskoj (Narodne novine, broj 7/19.)   </w:t>
      </w:r>
    </w:p>
    <w:p w:rsidR="003A1FD3" w:rsidRDefault="003A1FD3" w:rsidP="003A1FD3">
      <w:r>
        <w:t>3.</w:t>
      </w:r>
      <w:r>
        <w:tab/>
        <w:t>Pravilnik o načinima, postupcima i elementima vrednovanja učenika u osnovnoj i srednjoj školi (sa svim važećim izmjenama)</w:t>
      </w:r>
    </w:p>
    <w:p w:rsidR="003A1FD3" w:rsidRDefault="003A1FD3" w:rsidP="003A1FD3">
      <w:r>
        <w:t>4.</w:t>
      </w:r>
      <w:r>
        <w:tab/>
        <w:t>Statut Osnovne škole Antun Gustav Matoš Tovarnik</w:t>
      </w:r>
    </w:p>
    <w:p w:rsidR="003A1FD3" w:rsidRDefault="003A1FD3" w:rsidP="003A1FD3">
      <w:r>
        <w:t>5.</w:t>
      </w:r>
      <w:r>
        <w:tab/>
        <w:t>Pravilnik o kriterijima za izricanje pedagoških mjera (sa svim važećim izmjenama)</w:t>
      </w:r>
    </w:p>
    <w:p w:rsidR="003A1FD3" w:rsidRDefault="003A1FD3" w:rsidP="003A1FD3">
      <w:r>
        <w:t>6.</w:t>
      </w:r>
      <w:r>
        <w:tab/>
        <w:t>Pravilnik o načinu postupanja odgojno-obrazovnih radnika školskih ustanova u poduzimanju mjera zaštite prava učenika te prijave svakog kršenja tih prava</w:t>
      </w:r>
    </w:p>
    <w:p w:rsidR="003A1FD3" w:rsidRDefault="003A1FD3" w:rsidP="003A1FD3">
      <w:r>
        <w:lastRenderedPageBreak/>
        <w:t>7.</w:t>
      </w:r>
      <w:r>
        <w:tab/>
        <w:t>Kućni red Osnovne škole "Antun Gustav Matoš Tovarnik"</w:t>
      </w:r>
    </w:p>
    <w:p w:rsidR="003A1FD3" w:rsidRDefault="003A1FD3" w:rsidP="003A1FD3">
      <w:r>
        <w:t>8.</w:t>
      </w:r>
      <w:r>
        <w:tab/>
        <w:t>Etički kodeks Osnovne škole " Antun Gustav Matoš Tovarnik "</w:t>
      </w:r>
    </w:p>
    <w:p w:rsidR="003A1FD3" w:rsidRDefault="003A1FD3" w:rsidP="003A1FD3">
      <w:r>
        <w:t>9.</w:t>
      </w:r>
      <w:r>
        <w:tab/>
        <w:t>Pravilnik o radu Osnovne škole " Antun Gustav Matoš Tovarnik "</w:t>
      </w:r>
    </w:p>
    <w:p w:rsidR="003A1FD3" w:rsidRDefault="003A1FD3" w:rsidP="003A1FD3">
      <w:r>
        <w:t>Pravni i drugi izvori za pripremanje kandidata za procjenu i vrednovanje su:</w:t>
      </w:r>
    </w:p>
    <w:p w:rsidR="003A1FD3" w:rsidRDefault="003A1FD3" w:rsidP="003A1FD3">
      <w:r>
        <w:t>Ako kandidat ne pristupi procjeni odnosno testiranju odnosno intervju smatrat će se da je povukao prijavu na natječaj.</w:t>
      </w:r>
    </w:p>
    <w:p w:rsidR="003A1FD3" w:rsidRDefault="003A1FD3" w:rsidP="003A1FD3">
      <w:r>
        <w:t>Kandidati prijavom na natječaj daju privolu za obradu osobnih podataka navedenih u svim dostavljenim prilozima odnosno ispravama za potrebe provedbe natječajnog postupka.</w:t>
      </w:r>
    </w:p>
    <w:p w:rsidR="003A1FD3" w:rsidRDefault="003A1FD3" w:rsidP="003A1FD3">
      <w:r>
        <w:t>Urednom prijavom smatra prijava koja sadržava sve podatke i priloge navedene u natječaju. Nepotpune i nepravodobne prijave neće razmatrati</w:t>
      </w:r>
    </w:p>
    <w:p w:rsidR="003A1FD3" w:rsidRDefault="003A1FD3" w:rsidP="003A1FD3">
      <w:r>
        <w:t>Prilikom zapošljavanja oba spola su u ravnopravnom položaju.</w:t>
      </w:r>
    </w:p>
    <w:p w:rsidR="003A1FD3" w:rsidRDefault="003A1FD3" w:rsidP="003A1FD3">
      <w:r>
        <w:t xml:space="preserve">Rezultati natječaja bit će objavljeni na mrežnoj stranici </w:t>
      </w:r>
    </w:p>
    <w:p w:rsidR="003A1FD3" w:rsidRDefault="003A1FD3" w:rsidP="003A1FD3">
      <w:r>
        <w:t>OSNOVNE ŠKOLE ANTUN GUSTAV MATOŠ TOVARNIK : http://os-agmatos-tovarnik.skole.hr/</w:t>
      </w:r>
    </w:p>
    <w:p w:rsidR="003A1FD3" w:rsidRDefault="003A1FD3" w:rsidP="003A1FD3">
      <w:r>
        <w:t xml:space="preserve">                                Ravnateljica škole :Ljiljana Bandić, dipl.uč.</w:t>
      </w:r>
      <w:r w:rsidR="007C23FD">
        <w:t>spec.educ.</w:t>
      </w:r>
    </w:p>
    <w:p w:rsidR="0054237F" w:rsidRDefault="0054237F"/>
    <w:sectPr w:rsidR="00542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D3"/>
    <w:rsid w:val="000A4840"/>
    <w:rsid w:val="000E31D4"/>
    <w:rsid w:val="001469A0"/>
    <w:rsid w:val="003A1FD3"/>
    <w:rsid w:val="0054237F"/>
    <w:rsid w:val="007C23FD"/>
    <w:rsid w:val="00D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8FDA"/>
  <w15:chartTrackingRefBased/>
  <w15:docId w15:val="{142BE0CF-F516-461D-9A64-5C1B5C9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2023-10-04T06:38:00Z</cp:lastPrinted>
  <dcterms:created xsi:type="dcterms:W3CDTF">2023-10-03T11:13:00Z</dcterms:created>
  <dcterms:modified xsi:type="dcterms:W3CDTF">2023-10-05T07:15:00Z</dcterms:modified>
</cp:coreProperties>
</file>